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996" w:rsidRPr="00AC3573" w:rsidRDefault="00866996" w:rsidP="00866996">
      <w:pPr>
        <w:pStyle w:val="BijlagegenummerdAD"/>
        <w:numPr>
          <w:ilvl w:val="0"/>
          <w:numId w:val="0"/>
        </w:numPr>
        <w:rPr>
          <w:rFonts w:cs="Arial"/>
        </w:rPr>
      </w:pPr>
      <w:bookmarkStart w:id="0" w:name="_Toc383518218"/>
      <w:bookmarkStart w:id="1" w:name="_Toc404676401"/>
      <w:bookmarkStart w:id="2" w:name="_Ref414561123"/>
      <w:bookmarkStart w:id="3" w:name="_Ref414561139"/>
      <w:bookmarkStart w:id="4" w:name="_Ref414561398"/>
      <w:bookmarkStart w:id="5" w:name="_Ref414561426"/>
      <w:bookmarkStart w:id="6" w:name="_Toc414616999"/>
      <w:bookmarkStart w:id="7" w:name="_Ref414908702"/>
      <w:bookmarkStart w:id="8" w:name="_Ref414908745"/>
      <w:bookmarkStart w:id="9" w:name="_Ref415207302"/>
      <w:bookmarkStart w:id="10" w:name="_Ref415235347"/>
      <w:bookmarkStart w:id="11" w:name="_Ref415235816"/>
      <w:bookmarkStart w:id="12" w:name="_Ref434431561"/>
      <w:bookmarkStart w:id="13" w:name="_Toc21511219"/>
      <w:r>
        <w:rPr>
          <w:rFonts w:cs="Arial"/>
        </w:rPr>
        <w:t>Bijlage 4AD.</w:t>
      </w:r>
      <w:r>
        <w:rPr>
          <w:rFonts w:cs="Arial"/>
        </w:rPr>
        <w:tab/>
      </w:r>
      <w:bookmarkStart w:id="14" w:name="_GoBack"/>
      <w:bookmarkEnd w:id="14"/>
      <w:r w:rsidRPr="00AC3573">
        <w:rPr>
          <w:rFonts w:cs="Arial"/>
        </w:rPr>
        <w:t>Prijsformulier</w:t>
      </w:r>
      <w:bookmarkEnd w:id="0"/>
      <w:bookmarkEnd w:id="1"/>
      <w:bookmarkEnd w:id="2"/>
      <w:bookmarkEnd w:id="3"/>
      <w:bookmarkEnd w:id="4"/>
      <w:bookmarkEnd w:id="5"/>
      <w:bookmarkEnd w:id="6"/>
      <w:bookmarkEnd w:id="7"/>
      <w:bookmarkEnd w:id="8"/>
      <w:bookmarkEnd w:id="9"/>
      <w:bookmarkEnd w:id="10"/>
      <w:bookmarkEnd w:id="11"/>
      <w:bookmarkEnd w:id="12"/>
      <w:bookmarkEnd w:id="13"/>
    </w:p>
    <w:p w:rsidR="00866996" w:rsidRPr="00610B98" w:rsidRDefault="00866996" w:rsidP="00866996">
      <w:r w:rsidRPr="00610B98">
        <w:t>De inschrijver met de laatste prijsinschrijving op zowel aanneemsom als uurtarieven behaalt het maximale aantal punten (</w:t>
      </w:r>
      <w:r w:rsidRPr="005D177B">
        <w:t>Maximum  aanneemsom</w:t>
      </w:r>
      <w:r>
        <w:t>/2</w:t>
      </w:r>
      <w:r w:rsidRPr="00610B98">
        <w:t>0</w:t>
      </w:r>
      <w:r>
        <w:t xml:space="preserve"> maximum</w:t>
      </w:r>
      <w:r w:rsidRPr="005D177B">
        <w:t xml:space="preserve"> uurtarieven </w:t>
      </w:r>
      <w:r>
        <w:t>10</w:t>
      </w:r>
      <w:r w:rsidRPr="00610B98">
        <w:t xml:space="preserve"> punten).De andere inschrijvers worden aan de inschrijver met de laagste som gerelateerd met behulp van onderstaande formule, dit geldt voor zowel de aanneemsom als de som uurtarieven.</w:t>
      </w:r>
    </w:p>
    <w:p w:rsidR="00866996" w:rsidRPr="00610B98" w:rsidRDefault="00866996" w:rsidP="00866996"/>
    <w:tbl>
      <w:tblPr>
        <w:tblW w:w="0" w:type="auto"/>
        <w:tblLook w:val="01E0" w:firstRow="1" w:lastRow="1" w:firstColumn="1" w:lastColumn="1" w:noHBand="0" w:noVBand="0"/>
      </w:tblPr>
      <w:tblGrid>
        <w:gridCol w:w="2561"/>
        <w:gridCol w:w="6727"/>
      </w:tblGrid>
      <w:tr w:rsidR="00866996" w:rsidRPr="00610B98" w:rsidTr="00FB5ADA">
        <w:tc>
          <w:tcPr>
            <w:tcW w:w="1985" w:type="dxa"/>
          </w:tcPr>
          <w:p w:rsidR="00866996" w:rsidRPr="00610B98" w:rsidRDefault="00866996" w:rsidP="00FB5ADA">
            <w:r w:rsidRPr="00610B98">
              <w:t xml:space="preserve">laagste aanneemsom/uurtarieven </w:t>
            </w:r>
          </w:p>
        </w:tc>
        <w:tc>
          <w:tcPr>
            <w:tcW w:w="7085" w:type="dxa"/>
            <w:vMerge w:val="restart"/>
          </w:tcPr>
          <w:p w:rsidR="00866996" w:rsidRPr="00610B98" w:rsidRDefault="00866996" w:rsidP="00FB5ADA">
            <w:r w:rsidRPr="00610B98">
              <w:t>X maximaal aantal punten  = gewogen score</w:t>
            </w:r>
          </w:p>
          <w:p w:rsidR="00866996" w:rsidRPr="00610B98" w:rsidRDefault="00866996" w:rsidP="00FB5ADA"/>
        </w:tc>
      </w:tr>
      <w:tr w:rsidR="00866996" w:rsidRPr="00610B98" w:rsidTr="00FB5ADA">
        <w:tc>
          <w:tcPr>
            <w:tcW w:w="1985" w:type="dxa"/>
            <w:tcBorders>
              <w:top w:val="single" w:sz="4" w:space="0" w:color="auto"/>
            </w:tcBorders>
          </w:tcPr>
          <w:p w:rsidR="00866996" w:rsidRPr="00610B98" w:rsidRDefault="00866996" w:rsidP="00FB5ADA">
            <w:pPr>
              <w:rPr>
                <w:rFonts w:ascii="Calibri" w:hAnsi="Calibri"/>
                <w:sz w:val="22"/>
              </w:rPr>
            </w:pPr>
            <w:r w:rsidRPr="00610B98">
              <w:t>te beoordelen aanneemsom</w:t>
            </w:r>
            <w:r w:rsidRPr="00610B98">
              <w:rPr>
                <w:rFonts w:ascii="Calibri" w:hAnsi="Calibri"/>
                <w:sz w:val="22"/>
                <w:szCs w:val="22"/>
              </w:rPr>
              <w:t>/uurtarieven</w:t>
            </w:r>
          </w:p>
        </w:tc>
        <w:tc>
          <w:tcPr>
            <w:tcW w:w="7085" w:type="dxa"/>
            <w:vMerge/>
          </w:tcPr>
          <w:p w:rsidR="00866996" w:rsidRPr="00610B98" w:rsidRDefault="00866996" w:rsidP="00FB5ADA">
            <w:pPr>
              <w:rPr>
                <w:rFonts w:ascii="Calibri" w:hAnsi="Calibri"/>
                <w:sz w:val="22"/>
              </w:rPr>
            </w:pPr>
          </w:p>
        </w:tc>
      </w:tr>
    </w:tbl>
    <w:p w:rsidR="00866996" w:rsidRPr="00610B98" w:rsidRDefault="00866996" w:rsidP="00866996"/>
    <w:p w:rsidR="00866996" w:rsidRPr="00610B98" w:rsidRDefault="00866996" w:rsidP="00866996">
      <w:pPr>
        <w:autoSpaceDE w:val="0"/>
        <w:autoSpaceDN w:val="0"/>
        <w:adjustRightInd w:val="0"/>
        <w:rPr>
          <w:rFonts w:cs="Arial"/>
          <w:sz w:val="19"/>
          <w:szCs w:val="19"/>
        </w:rPr>
      </w:pPr>
      <w:r w:rsidRPr="00610B98">
        <w:t xml:space="preserve">Opgeven van negatieve waarden of waarden gelijk aan nul is niet toegestaan. Prijzen moeten </w:t>
      </w:r>
      <w:r>
        <w:t xml:space="preserve">zodanig </w:t>
      </w:r>
      <w:r w:rsidRPr="00610B98">
        <w:t xml:space="preserve">marktconform zijn </w:t>
      </w:r>
      <w:r w:rsidRPr="00610B98">
        <w:rPr>
          <w:rFonts w:cs="Arial"/>
        </w:rPr>
        <w:t>dat de dienstverlener het verlenen van accountantsdiensten, in de aangeboden kwaliteit en voor de door haar aangeboden prijzen kan uitvoeren binnen de kaders van een normaal gezonde bedrijfsvoering. Niet marktconforme prijsinschrijvingen naar</w:t>
      </w:r>
      <w:r>
        <w:rPr>
          <w:rFonts w:cs="Arial"/>
        </w:rPr>
        <w:t xml:space="preserve"> het oordeel van de gemeente Barneveld</w:t>
      </w:r>
      <w:r w:rsidRPr="00610B98">
        <w:rPr>
          <w:rFonts w:cs="Arial"/>
        </w:rPr>
        <w:t xml:space="preserve"> worden ter zijde gelegd.</w:t>
      </w:r>
    </w:p>
    <w:p w:rsidR="00866996" w:rsidRDefault="00866996" w:rsidP="00866996">
      <w:pPr>
        <w:rPr>
          <w:rFonts w:cs="Arial"/>
        </w:rPr>
      </w:pPr>
    </w:p>
    <w:p w:rsidR="00866996" w:rsidRPr="00274132" w:rsidRDefault="00866996" w:rsidP="00866996">
      <w:pPr>
        <w:rPr>
          <w:rFonts w:cs="Arial"/>
          <w:b/>
        </w:rPr>
      </w:pPr>
      <w:r w:rsidRPr="00274132">
        <w:rPr>
          <w:rFonts w:cs="Arial"/>
          <w:b/>
        </w:rPr>
        <w:t>Aanneemsom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866996" w:rsidRPr="00610B98" w:rsidTr="00FB5ADA">
        <w:tc>
          <w:tcPr>
            <w:tcW w:w="9212" w:type="dxa"/>
          </w:tcPr>
          <w:p w:rsidR="00866996" w:rsidRPr="00610B98" w:rsidRDefault="00866996" w:rsidP="00FB5ADA">
            <w:pPr>
              <w:jc w:val="right"/>
              <w:rPr>
                <w:rFonts w:cs="Arial"/>
                <w:b/>
              </w:rPr>
            </w:pPr>
            <w:r w:rsidRPr="00610B98">
              <w:rPr>
                <w:rFonts w:cs="Arial"/>
                <w:b/>
              </w:rPr>
              <w:t>in euro (€) exclusief BTW</w:t>
            </w:r>
          </w:p>
        </w:tc>
      </w:tr>
      <w:tr w:rsidR="00866996" w:rsidRPr="00610B98" w:rsidTr="00FB5ADA">
        <w:tc>
          <w:tcPr>
            <w:tcW w:w="9212" w:type="dxa"/>
          </w:tcPr>
          <w:p w:rsidR="00866996" w:rsidRPr="00610B98" w:rsidRDefault="00866996" w:rsidP="00FB5ADA">
            <w:pPr>
              <w:rPr>
                <w:rFonts w:cs="Arial"/>
                <w:b/>
              </w:rPr>
            </w:pPr>
            <w:r w:rsidRPr="00610B98">
              <w:rPr>
                <w:rFonts w:cs="Arial"/>
                <w:b/>
              </w:rPr>
              <w:t>Auditwerkzaamheden aanneemsom per jaar</w:t>
            </w:r>
            <w:r>
              <w:rPr>
                <w:rFonts w:cs="Arial"/>
                <w:b/>
              </w:rPr>
              <w:t xml:space="preserve">                                            </w:t>
            </w:r>
            <w:r w:rsidRPr="005D177B">
              <w:rPr>
                <w:rFonts w:cs="Arial"/>
                <w:b/>
                <w:highlight w:val="green"/>
              </w:rPr>
              <w:t>€ ………………</w:t>
            </w:r>
          </w:p>
          <w:p w:rsidR="00866996" w:rsidRPr="00610B98" w:rsidRDefault="00866996" w:rsidP="00FB5ADA">
            <w:pPr>
              <w:rPr>
                <w:rFonts w:cs="Arial"/>
              </w:rPr>
            </w:pPr>
          </w:p>
          <w:p w:rsidR="00866996" w:rsidRPr="00610B98" w:rsidRDefault="00866996" w:rsidP="00FB5ADA">
            <w:pPr>
              <w:rPr>
                <w:rFonts w:cs="Arial"/>
              </w:rPr>
            </w:pPr>
            <w:r w:rsidRPr="00610B98">
              <w:rPr>
                <w:rFonts w:cs="Arial"/>
              </w:rPr>
              <w:t xml:space="preserve">                                                                       </w:t>
            </w:r>
          </w:p>
        </w:tc>
      </w:tr>
    </w:tbl>
    <w:p w:rsidR="00866996" w:rsidRPr="00E479D3" w:rsidRDefault="00866996" w:rsidP="00866996">
      <w:pPr>
        <w:rPr>
          <w:rFonts w:cs="Arial"/>
          <w:highlight w:val="yellow"/>
        </w:rPr>
      </w:pPr>
    </w:p>
    <w:p w:rsidR="00866996" w:rsidRPr="00274132" w:rsidRDefault="00866996" w:rsidP="00866996">
      <w:pPr>
        <w:autoSpaceDE w:val="0"/>
        <w:autoSpaceDN w:val="0"/>
        <w:adjustRightInd w:val="0"/>
        <w:rPr>
          <w:rFonts w:cs="Arial"/>
          <w:b/>
          <w:color w:val="000000"/>
        </w:rPr>
      </w:pPr>
      <w:r w:rsidRPr="00274132">
        <w:rPr>
          <w:rFonts w:cs="Arial"/>
          <w:b/>
          <w:color w:val="000000"/>
        </w:rPr>
        <w:t>Uurtarieven</w:t>
      </w:r>
    </w:p>
    <w:p w:rsidR="00866996" w:rsidRDefault="00866996" w:rsidP="00866996">
      <w:pPr>
        <w:autoSpaceDE w:val="0"/>
        <w:autoSpaceDN w:val="0"/>
        <w:adjustRightInd w:val="0"/>
        <w:rPr>
          <w:rFonts w:cs="Arial"/>
          <w:color w:val="000000"/>
        </w:rPr>
      </w:pPr>
      <w:r w:rsidRPr="00610B98">
        <w:rPr>
          <w:rFonts w:cs="Arial"/>
          <w:color w:val="000000"/>
        </w:rPr>
        <w:t xml:space="preserve">De mogelijkheid bestaat dat de raad of het college de inschrijver extra opdrachten zal verstrekken. Ofwel geheel op eigen initiatief dan wel uitvoering gevend aan onderwerpen die uit de natuurlijke adviesfunctie voortvloeien. U wordt verzocht </w:t>
      </w:r>
      <w:r>
        <w:rPr>
          <w:rFonts w:cs="Arial"/>
          <w:color w:val="000000"/>
        </w:rPr>
        <w:t>tarieven hiervoor op te geven.</w:t>
      </w:r>
    </w:p>
    <w:p w:rsidR="00866996" w:rsidRPr="002E6087" w:rsidRDefault="00866996" w:rsidP="00866996">
      <w:pPr>
        <w:autoSpaceDE w:val="0"/>
        <w:autoSpaceDN w:val="0"/>
        <w:adjustRightInd w:val="0"/>
        <w:rPr>
          <w:rFonts w:cs="Arial"/>
          <w:color w:val="000000"/>
        </w:rPr>
      </w:pPr>
    </w:p>
    <w:p w:rsidR="00866996" w:rsidRDefault="00866996" w:rsidP="00866996">
      <w:pPr>
        <w:jc w:val="both"/>
        <w:rPr>
          <w:rFonts w:cs="Arial"/>
          <w:b/>
        </w:rPr>
      </w:pPr>
      <w:r w:rsidRPr="005D177B">
        <w:rPr>
          <w:rFonts w:cs="Arial"/>
          <w:b/>
        </w:rPr>
        <w:t>Dit overzicht is tevens voor de teamsamenstelling zoals in subgunningscriterium K.2 A beschreven.</w:t>
      </w:r>
    </w:p>
    <w:p w:rsidR="00866996" w:rsidRPr="005D177B" w:rsidRDefault="00866996" w:rsidP="00866996">
      <w:pPr>
        <w:jc w:val="both"/>
        <w:rPr>
          <w:rFonts w:cs="Arial"/>
          <w:b/>
        </w:rPr>
      </w:pPr>
    </w:p>
    <w:tbl>
      <w:tblPr>
        <w:tblStyle w:val="Tabelraster"/>
        <w:tblW w:w="0" w:type="auto"/>
        <w:tblLook w:val="04A0" w:firstRow="1" w:lastRow="0" w:firstColumn="1" w:lastColumn="0" w:noHBand="0" w:noVBand="1"/>
      </w:tblPr>
      <w:tblGrid>
        <w:gridCol w:w="1484"/>
        <w:gridCol w:w="1883"/>
        <w:gridCol w:w="1528"/>
        <w:gridCol w:w="1474"/>
        <w:gridCol w:w="1495"/>
        <w:gridCol w:w="1423"/>
      </w:tblGrid>
      <w:tr w:rsidR="00866996" w:rsidTr="00FB5ADA">
        <w:tc>
          <w:tcPr>
            <w:tcW w:w="1484" w:type="dxa"/>
          </w:tcPr>
          <w:p w:rsidR="00866996" w:rsidRPr="00274132" w:rsidRDefault="00866996" w:rsidP="00FB5ADA">
            <w:pPr>
              <w:jc w:val="both"/>
              <w:rPr>
                <w:rFonts w:cs="Arial"/>
                <w:b/>
                <w:i/>
              </w:rPr>
            </w:pPr>
            <w:r w:rsidRPr="00274132">
              <w:rPr>
                <w:rFonts w:cs="Arial"/>
                <w:b/>
              </w:rPr>
              <w:t>Functie</w:t>
            </w:r>
          </w:p>
        </w:tc>
        <w:tc>
          <w:tcPr>
            <w:tcW w:w="1883" w:type="dxa"/>
          </w:tcPr>
          <w:p w:rsidR="00866996" w:rsidRPr="00274132" w:rsidRDefault="00866996" w:rsidP="00FB5ADA">
            <w:pPr>
              <w:jc w:val="both"/>
              <w:rPr>
                <w:rFonts w:cs="Arial"/>
                <w:b/>
                <w:i/>
              </w:rPr>
            </w:pPr>
            <w:r w:rsidRPr="00274132">
              <w:rPr>
                <w:rFonts w:cs="Arial"/>
                <w:b/>
              </w:rPr>
              <w:t>Opleidingsniveau</w:t>
            </w:r>
          </w:p>
        </w:tc>
        <w:tc>
          <w:tcPr>
            <w:tcW w:w="1528" w:type="dxa"/>
          </w:tcPr>
          <w:p w:rsidR="00866996" w:rsidRPr="00274132" w:rsidRDefault="00866996" w:rsidP="00FB5ADA">
            <w:pPr>
              <w:jc w:val="both"/>
              <w:rPr>
                <w:rFonts w:cs="Arial"/>
                <w:b/>
                <w:sz w:val="16"/>
                <w:szCs w:val="16"/>
              </w:rPr>
            </w:pPr>
            <w:r w:rsidRPr="00DD4DFE">
              <w:rPr>
                <w:rFonts w:cs="Arial"/>
                <w:b/>
              </w:rPr>
              <w:t>Aantal</w:t>
            </w:r>
            <w:r>
              <w:rPr>
                <w:rFonts w:cs="Arial"/>
                <w:b/>
              </w:rPr>
              <w:t xml:space="preserve"> </w:t>
            </w:r>
            <w:r w:rsidRPr="00DD4DFE">
              <w:rPr>
                <w:rFonts w:cs="Arial"/>
                <w:b/>
              </w:rPr>
              <w:t>jaren</w:t>
            </w:r>
            <w:r w:rsidRPr="00274132">
              <w:rPr>
                <w:rFonts w:cs="Arial"/>
                <w:b/>
                <w:sz w:val="16"/>
                <w:szCs w:val="16"/>
              </w:rPr>
              <w:t xml:space="preserve"> </w:t>
            </w:r>
            <w:r w:rsidRPr="00DD4DFE">
              <w:rPr>
                <w:rFonts w:cs="Arial"/>
                <w:b/>
              </w:rPr>
              <w:t>werkervaring</w:t>
            </w:r>
            <w:r w:rsidRPr="00274132">
              <w:rPr>
                <w:rFonts w:cs="Arial"/>
                <w:b/>
                <w:sz w:val="16"/>
                <w:szCs w:val="16"/>
              </w:rPr>
              <w:t xml:space="preserve"> </w:t>
            </w:r>
          </w:p>
          <w:p w:rsidR="00866996" w:rsidRPr="00274132" w:rsidRDefault="00866996" w:rsidP="00FB5ADA">
            <w:pPr>
              <w:jc w:val="both"/>
              <w:rPr>
                <w:rFonts w:cs="Arial"/>
                <w:b/>
              </w:rPr>
            </w:pPr>
            <w:r w:rsidRPr="00274132">
              <w:rPr>
                <w:rFonts w:cs="Arial"/>
                <w:b/>
              </w:rPr>
              <w:t>&lt;2 jaar</w:t>
            </w:r>
          </w:p>
          <w:p w:rsidR="00866996" w:rsidRPr="00274132" w:rsidRDefault="00866996" w:rsidP="00FB5ADA">
            <w:pPr>
              <w:jc w:val="both"/>
              <w:rPr>
                <w:rFonts w:cs="Arial"/>
                <w:b/>
              </w:rPr>
            </w:pPr>
            <w:r w:rsidRPr="00274132">
              <w:rPr>
                <w:rFonts w:cs="Arial"/>
                <w:b/>
              </w:rPr>
              <w:t>2-5jaar</w:t>
            </w:r>
          </w:p>
          <w:p w:rsidR="00866996" w:rsidRPr="00274132" w:rsidRDefault="00866996" w:rsidP="00FB5ADA">
            <w:pPr>
              <w:jc w:val="both"/>
              <w:rPr>
                <w:rFonts w:cs="Arial"/>
                <w:b/>
                <w:i/>
              </w:rPr>
            </w:pPr>
            <w:r w:rsidRPr="00274132">
              <w:rPr>
                <w:rFonts w:cs="Arial"/>
                <w:b/>
              </w:rPr>
              <w:t>5 jaar &lt; en langer</w:t>
            </w:r>
          </w:p>
        </w:tc>
        <w:tc>
          <w:tcPr>
            <w:tcW w:w="1474" w:type="dxa"/>
          </w:tcPr>
          <w:p w:rsidR="00866996" w:rsidRPr="00274132" w:rsidRDefault="00866996" w:rsidP="00FB5ADA">
            <w:pPr>
              <w:jc w:val="both"/>
              <w:rPr>
                <w:rFonts w:cs="Arial"/>
                <w:b/>
                <w:i/>
              </w:rPr>
            </w:pPr>
            <w:r w:rsidRPr="00DD4DFE">
              <w:rPr>
                <w:rFonts w:cs="Arial"/>
                <w:b/>
              </w:rPr>
              <w:t>Aantal uren per jaar</w:t>
            </w:r>
            <w:r w:rsidRPr="00274132">
              <w:rPr>
                <w:rFonts w:cs="Arial"/>
                <w:b/>
                <w:i/>
              </w:rPr>
              <w:t xml:space="preserve"> </w:t>
            </w:r>
          </w:p>
        </w:tc>
        <w:tc>
          <w:tcPr>
            <w:tcW w:w="1495" w:type="dxa"/>
          </w:tcPr>
          <w:p w:rsidR="00866996" w:rsidRPr="00274132" w:rsidRDefault="00866996" w:rsidP="00FB5ADA">
            <w:pPr>
              <w:jc w:val="both"/>
              <w:rPr>
                <w:rFonts w:cs="Arial"/>
                <w:b/>
                <w:i/>
              </w:rPr>
            </w:pPr>
            <w:r>
              <w:rPr>
                <w:rFonts w:cs="Arial"/>
                <w:b/>
              </w:rPr>
              <w:t xml:space="preserve">Uurtarief </w:t>
            </w:r>
            <w:r w:rsidRPr="00DD4DFE">
              <w:rPr>
                <w:rFonts w:cs="Arial"/>
                <w:b/>
              </w:rPr>
              <w:t>exclusief BTW</w:t>
            </w:r>
          </w:p>
        </w:tc>
        <w:tc>
          <w:tcPr>
            <w:tcW w:w="1423" w:type="dxa"/>
          </w:tcPr>
          <w:p w:rsidR="00866996" w:rsidRPr="005D177B" w:rsidRDefault="00866996" w:rsidP="00FB5ADA">
            <w:pPr>
              <w:jc w:val="both"/>
              <w:rPr>
                <w:rFonts w:cs="Arial"/>
                <w:b/>
              </w:rPr>
            </w:pPr>
            <w:r w:rsidRPr="005D177B">
              <w:rPr>
                <w:rFonts w:cs="Arial"/>
                <w:b/>
              </w:rPr>
              <w:t>Subtotaal</w:t>
            </w:r>
          </w:p>
          <w:p w:rsidR="00866996" w:rsidRDefault="00866996" w:rsidP="00FB5ADA">
            <w:pPr>
              <w:jc w:val="both"/>
              <w:rPr>
                <w:rFonts w:cs="Arial"/>
              </w:rPr>
            </w:pPr>
            <w:r w:rsidRPr="005D177B">
              <w:rPr>
                <w:rFonts w:cs="Arial"/>
                <w:b/>
              </w:rPr>
              <w:t>(=aantal</w:t>
            </w:r>
            <w:r>
              <w:rPr>
                <w:rFonts w:cs="Arial"/>
                <w:b/>
              </w:rPr>
              <w:t xml:space="preserve"> </w:t>
            </w:r>
            <w:r w:rsidRPr="005D177B">
              <w:rPr>
                <w:rFonts w:cs="Arial"/>
                <w:b/>
              </w:rPr>
              <w:t>uren keer uurtarief)</w:t>
            </w:r>
          </w:p>
        </w:tc>
      </w:tr>
      <w:tr w:rsidR="00866996" w:rsidTr="00FB5ADA">
        <w:tc>
          <w:tcPr>
            <w:tcW w:w="1484" w:type="dxa"/>
          </w:tcPr>
          <w:p w:rsidR="00866996" w:rsidRPr="00DD4DFE" w:rsidRDefault="00866996" w:rsidP="00FB5ADA">
            <w:pPr>
              <w:jc w:val="both"/>
              <w:rPr>
                <w:rFonts w:cs="Arial"/>
              </w:rPr>
            </w:pPr>
            <w:r w:rsidRPr="00DD4DFE">
              <w:rPr>
                <w:rFonts w:cs="Arial"/>
              </w:rPr>
              <w:t>Partner</w:t>
            </w:r>
          </w:p>
        </w:tc>
        <w:tc>
          <w:tcPr>
            <w:tcW w:w="1883" w:type="dxa"/>
          </w:tcPr>
          <w:p w:rsidR="00866996" w:rsidRDefault="00866996" w:rsidP="00FB5ADA">
            <w:pPr>
              <w:jc w:val="both"/>
              <w:rPr>
                <w:rFonts w:cs="Arial"/>
              </w:rPr>
            </w:pPr>
          </w:p>
        </w:tc>
        <w:tc>
          <w:tcPr>
            <w:tcW w:w="1528" w:type="dxa"/>
          </w:tcPr>
          <w:p w:rsidR="00866996" w:rsidRDefault="00866996" w:rsidP="00FB5ADA">
            <w:pPr>
              <w:jc w:val="both"/>
              <w:rPr>
                <w:rFonts w:cs="Arial"/>
              </w:rPr>
            </w:pPr>
          </w:p>
        </w:tc>
        <w:tc>
          <w:tcPr>
            <w:tcW w:w="1474" w:type="dxa"/>
          </w:tcPr>
          <w:p w:rsidR="00866996" w:rsidRDefault="00866996" w:rsidP="00FB5ADA">
            <w:pPr>
              <w:jc w:val="both"/>
              <w:rPr>
                <w:rFonts w:cs="Arial"/>
              </w:rPr>
            </w:pPr>
          </w:p>
        </w:tc>
        <w:tc>
          <w:tcPr>
            <w:tcW w:w="1495" w:type="dxa"/>
          </w:tcPr>
          <w:p w:rsidR="00866996" w:rsidRPr="005D177B" w:rsidRDefault="00866996" w:rsidP="00FB5ADA">
            <w:pPr>
              <w:jc w:val="both"/>
              <w:rPr>
                <w:rFonts w:cs="Arial"/>
                <w:b/>
              </w:rPr>
            </w:pPr>
            <w:r w:rsidRPr="005D177B">
              <w:rPr>
                <w:rFonts w:cs="Arial"/>
                <w:b/>
              </w:rPr>
              <w:t xml:space="preserve">€ </w:t>
            </w:r>
          </w:p>
        </w:tc>
        <w:tc>
          <w:tcPr>
            <w:tcW w:w="1423" w:type="dxa"/>
          </w:tcPr>
          <w:p w:rsidR="00866996" w:rsidRPr="005D177B" w:rsidRDefault="00866996" w:rsidP="00FB5ADA">
            <w:pPr>
              <w:jc w:val="both"/>
              <w:rPr>
                <w:rFonts w:cs="Arial"/>
                <w:b/>
              </w:rPr>
            </w:pPr>
            <w:r w:rsidRPr="005D177B">
              <w:rPr>
                <w:rFonts w:cs="Arial"/>
                <w:b/>
              </w:rPr>
              <w:t xml:space="preserve">€ </w:t>
            </w:r>
          </w:p>
        </w:tc>
      </w:tr>
      <w:tr w:rsidR="00866996" w:rsidTr="00FB5ADA">
        <w:tc>
          <w:tcPr>
            <w:tcW w:w="1484" w:type="dxa"/>
          </w:tcPr>
          <w:p w:rsidR="00866996" w:rsidRPr="00DD4DFE" w:rsidRDefault="00866996" w:rsidP="00FB5ADA">
            <w:pPr>
              <w:jc w:val="both"/>
              <w:rPr>
                <w:rFonts w:cs="Arial"/>
              </w:rPr>
            </w:pPr>
            <w:r w:rsidRPr="00DD4DFE">
              <w:rPr>
                <w:rFonts w:cs="Arial"/>
              </w:rPr>
              <w:t>Senior manager / senior consultant</w:t>
            </w:r>
          </w:p>
        </w:tc>
        <w:tc>
          <w:tcPr>
            <w:tcW w:w="1883" w:type="dxa"/>
          </w:tcPr>
          <w:p w:rsidR="00866996" w:rsidRDefault="00866996" w:rsidP="00FB5ADA">
            <w:pPr>
              <w:jc w:val="both"/>
              <w:rPr>
                <w:rFonts w:cs="Arial"/>
              </w:rPr>
            </w:pPr>
          </w:p>
        </w:tc>
        <w:tc>
          <w:tcPr>
            <w:tcW w:w="1528" w:type="dxa"/>
          </w:tcPr>
          <w:p w:rsidR="00866996" w:rsidRDefault="00866996" w:rsidP="00FB5ADA">
            <w:pPr>
              <w:jc w:val="both"/>
              <w:rPr>
                <w:rFonts w:cs="Arial"/>
              </w:rPr>
            </w:pPr>
          </w:p>
        </w:tc>
        <w:tc>
          <w:tcPr>
            <w:tcW w:w="1474" w:type="dxa"/>
          </w:tcPr>
          <w:p w:rsidR="00866996" w:rsidRDefault="00866996" w:rsidP="00FB5ADA">
            <w:pPr>
              <w:jc w:val="both"/>
              <w:rPr>
                <w:rFonts w:cs="Arial"/>
              </w:rPr>
            </w:pPr>
          </w:p>
        </w:tc>
        <w:tc>
          <w:tcPr>
            <w:tcW w:w="1495" w:type="dxa"/>
          </w:tcPr>
          <w:p w:rsidR="00866996" w:rsidRPr="005D177B" w:rsidRDefault="00866996" w:rsidP="00FB5ADA">
            <w:pPr>
              <w:jc w:val="both"/>
              <w:rPr>
                <w:rFonts w:cs="Arial"/>
                <w:b/>
              </w:rPr>
            </w:pPr>
            <w:r w:rsidRPr="005D177B">
              <w:rPr>
                <w:rFonts w:cs="Arial"/>
                <w:b/>
              </w:rPr>
              <w:t xml:space="preserve">€ </w:t>
            </w:r>
          </w:p>
        </w:tc>
        <w:tc>
          <w:tcPr>
            <w:tcW w:w="1423" w:type="dxa"/>
          </w:tcPr>
          <w:p w:rsidR="00866996" w:rsidRPr="005D177B" w:rsidRDefault="00866996" w:rsidP="00FB5ADA">
            <w:pPr>
              <w:jc w:val="both"/>
              <w:rPr>
                <w:rFonts w:cs="Arial"/>
                <w:b/>
              </w:rPr>
            </w:pPr>
            <w:r w:rsidRPr="005D177B">
              <w:rPr>
                <w:rFonts w:cs="Arial"/>
                <w:b/>
              </w:rPr>
              <w:t xml:space="preserve">€ </w:t>
            </w:r>
          </w:p>
        </w:tc>
      </w:tr>
      <w:tr w:rsidR="00866996" w:rsidTr="00FB5ADA">
        <w:tc>
          <w:tcPr>
            <w:tcW w:w="1484" w:type="dxa"/>
          </w:tcPr>
          <w:p w:rsidR="00866996" w:rsidRPr="00DD4DFE" w:rsidRDefault="00866996" w:rsidP="00FB5ADA">
            <w:pPr>
              <w:jc w:val="both"/>
              <w:rPr>
                <w:rFonts w:cs="Arial"/>
              </w:rPr>
            </w:pPr>
            <w:r w:rsidRPr="00DD4DFE">
              <w:rPr>
                <w:rFonts w:cs="Arial"/>
              </w:rPr>
              <w:t>Consultant / opdrachtleider</w:t>
            </w:r>
          </w:p>
        </w:tc>
        <w:tc>
          <w:tcPr>
            <w:tcW w:w="1883" w:type="dxa"/>
          </w:tcPr>
          <w:p w:rsidR="00866996" w:rsidRDefault="00866996" w:rsidP="00FB5ADA">
            <w:pPr>
              <w:jc w:val="both"/>
              <w:rPr>
                <w:rFonts w:cs="Arial"/>
              </w:rPr>
            </w:pPr>
          </w:p>
        </w:tc>
        <w:tc>
          <w:tcPr>
            <w:tcW w:w="1528" w:type="dxa"/>
          </w:tcPr>
          <w:p w:rsidR="00866996" w:rsidRDefault="00866996" w:rsidP="00FB5ADA">
            <w:pPr>
              <w:jc w:val="both"/>
              <w:rPr>
                <w:rFonts w:cs="Arial"/>
              </w:rPr>
            </w:pPr>
          </w:p>
        </w:tc>
        <w:tc>
          <w:tcPr>
            <w:tcW w:w="1474" w:type="dxa"/>
          </w:tcPr>
          <w:p w:rsidR="00866996" w:rsidRDefault="00866996" w:rsidP="00FB5ADA">
            <w:pPr>
              <w:jc w:val="both"/>
              <w:rPr>
                <w:rFonts w:cs="Arial"/>
              </w:rPr>
            </w:pPr>
          </w:p>
        </w:tc>
        <w:tc>
          <w:tcPr>
            <w:tcW w:w="1495" w:type="dxa"/>
          </w:tcPr>
          <w:p w:rsidR="00866996" w:rsidRPr="005D177B" w:rsidRDefault="00866996" w:rsidP="00FB5ADA">
            <w:pPr>
              <w:jc w:val="both"/>
              <w:rPr>
                <w:rFonts w:cs="Arial"/>
                <w:b/>
              </w:rPr>
            </w:pPr>
            <w:r w:rsidRPr="005D177B">
              <w:rPr>
                <w:rFonts w:cs="Arial"/>
                <w:b/>
              </w:rPr>
              <w:t xml:space="preserve">€ </w:t>
            </w:r>
          </w:p>
        </w:tc>
        <w:tc>
          <w:tcPr>
            <w:tcW w:w="1423" w:type="dxa"/>
          </w:tcPr>
          <w:p w:rsidR="00866996" w:rsidRPr="005D177B" w:rsidRDefault="00866996" w:rsidP="00FB5ADA">
            <w:pPr>
              <w:jc w:val="both"/>
              <w:rPr>
                <w:rFonts w:cs="Arial"/>
                <w:b/>
              </w:rPr>
            </w:pPr>
            <w:r w:rsidRPr="005D177B">
              <w:rPr>
                <w:rFonts w:cs="Arial"/>
                <w:b/>
              </w:rPr>
              <w:t xml:space="preserve">€ </w:t>
            </w:r>
          </w:p>
        </w:tc>
      </w:tr>
      <w:tr w:rsidR="00866996" w:rsidTr="00FB5ADA">
        <w:tc>
          <w:tcPr>
            <w:tcW w:w="1484" w:type="dxa"/>
          </w:tcPr>
          <w:p w:rsidR="00866996" w:rsidRPr="00DD4DFE" w:rsidRDefault="00866996" w:rsidP="00FB5ADA">
            <w:pPr>
              <w:jc w:val="both"/>
              <w:rPr>
                <w:rFonts w:cs="Arial"/>
              </w:rPr>
            </w:pPr>
            <w:r w:rsidRPr="00DD4DFE">
              <w:rPr>
                <w:rFonts w:cs="Arial"/>
              </w:rPr>
              <w:t>Junior consultant / assistent</w:t>
            </w:r>
          </w:p>
        </w:tc>
        <w:tc>
          <w:tcPr>
            <w:tcW w:w="1883" w:type="dxa"/>
          </w:tcPr>
          <w:p w:rsidR="00866996" w:rsidRDefault="00866996" w:rsidP="00FB5ADA">
            <w:pPr>
              <w:jc w:val="both"/>
              <w:rPr>
                <w:rFonts w:cs="Arial"/>
              </w:rPr>
            </w:pPr>
          </w:p>
        </w:tc>
        <w:tc>
          <w:tcPr>
            <w:tcW w:w="1528" w:type="dxa"/>
          </w:tcPr>
          <w:p w:rsidR="00866996" w:rsidRDefault="00866996" w:rsidP="00FB5ADA">
            <w:pPr>
              <w:jc w:val="both"/>
              <w:rPr>
                <w:rFonts w:cs="Arial"/>
              </w:rPr>
            </w:pPr>
          </w:p>
        </w:tc>
        <w:tc>
          <w:tcPr>
            <w:tcW w:w="1474" w:type="dxa"/>
          </w:tcPr>
          <w:p w:rsidR="00866996" w:rsidRDefault="00866996" w:rsidP="00FB5ADA">
            <w:pPr>
              <w:jc w:val="both"/>
              <w:rPr>
                <w:rFonts w:cs="Arial"/>
              </w:rPr>
            </w:pPr>
          </w:p>
        </w:tc>
        <w:tc>
          <w:tcPr>
            <w:tcW w:w="1495" w:type="dxa"/>
          </w:tcPr>
          <w:p w:rsidR="00866996" w:rsidRPr="005D177B" w:rsidRDefault="00866996" w:rsidP="00FB5ADA">
            <w:pPr>
              <w:jc w:val="both"/>
              <w:rPr>
                <w:rFonts w:cs="Arial"/>
                <w:b/>
              </w:rPr>
            </w:pPr>
            <w:r w:rsidRPr="005D177B">
              <w:rPr>
                <w:rFonts w:cs="Arial"/>
                <w:b/>
              </w:rPr>
              <w:t xml:space="preserve">€ </w:t>
            </w:r>
          </w:p>
        </w:tc>
        <w:tc>
          <w:tcPr>
            <w:tcW w:w="1423" w:type="dxa"/>
          </w:tcPr>
          <w:p w:rsidR="00866996" w:rsidRPr="005D177B" w:rsidRDefault="00866996" w:rsidP="00FB5ADA">
            <w:pPr>
              <w:jc w:val="both"/>
              <w:rPr>
                <w:rFonts w:cs="Arial"/>
                <w:b/>
              </w:rPr>
            </w:pPr>
            <w:r w:rsidRPr="005D177B">
              <w:rPr>
                <w:rFonts w:cs="Arial"/>
                <w:b/>
              </w:rPr>
              <w:t xml:space="preserve">€ </w:t>
            </w:r>
          </w:p>
        </w:tc>
      </w:tr>
      <w:tr w:rsidR="00866996" w:rsidTr="00FB5ADA">
        <w:tc>
          <w:tcPr>
            <w:tcW w:w="1484" w:type="dxa"/>
          </w:tcPr>
          <w:p w:rsidR="00866996" w:rsidRPr="005D177B" w:rsidRDefault="00866996" w:rsidP="00FB5ADA">
            <w:pPr>
              <w:jc w:val="both"/>
              <w:rPr>
                <w:rFonts w:cs="Arial"/>
                <w:b/>
                <w:highlight w:val="green"/>
              </w:rPr>
            </w:pPr>
            <w:r w:rsidRPr="005D177B">
              <w:rPr>
                <w:rFonts w:cs="Arial"/>
                <w:b/>
              </w:rPr>
              <w:t>Totaal</w:t>
            </w:r>
          </w:p>
        </w:tc>
        <w:tc>
          <w:tcPr>
            <w:tcW w:w="1883" w:type="dxa"/>
          </w:tcPr>
          <w:p w:rsidR="00866996" w:rsidRPr="005D177B" w:rsidRDefault="00866996" w:rsidP="00FB5ADA">
            <w:pPr>
              <w:jc w:val="both"/>
              <w:rPr>
                <w:rFonts w:cs="Arial"/>
                <w:b/>
                <w:highlight w:val="green"/>
              </w:rPr>
            </w:pPr>
          </w:p>
        </w:tc>
        <w:tc>
          <w:tcPr>
            <w:tcW w:w="1528" w:type="dxa"/>
          </w:tcPr>
          <w:p w:rsidR="00866996" w:rsidRPr="005D177B" w:rsidRDefault="00866996" w:rsidP="00FB5ADA">
            <w:pPr>
              <w:jc w:val="both"/>
              <w:rPr>
                <w:rFonts w:cs="Arial"/>
                <w:b/>
                <w:highlight w:val="green"/>
              </w:rPr>
            </w:pPr>
          </w:p>
        </w:tc>
        <w:tc>
          <w:tcPr>
            <w:tcW w:w="1474" w:type="dxa"/>
          </w:tcPr>
          <w:p w:rsidR="00866996" w:rsidRPr="005D177B" w:rsidRDefault="00866996" w:rsidP="00FB5ADA">
            <w:pPr>
              <w:jc w:val="both"/>
              <w:rPr>
                <w:rFonts w:cs="Arial"/>
                <w:b/>
                <w:highlight w:val="green"/>
              </w:rPr>
            </w:pPr>
          </w:p>
        </w:tc>
        <w:tc>
          <w:tcPr>
            <w:tcW w:w="1495" w:type="dxa"/>
          </w:tcPr>
          <w:p w:rsidR="00866996" w:rsidRPr="005D177B" w:rsidRDefault="00866996" w:rsidP="00FB5ADA">
            <w:pPr>
              <w:jc w:val="both"/>
              <w:rPr>
                <w:rFonts w:cs="Arial"/>
                <w:b/>
                <w:highlight w:val="green"/>
              </w:rPr>
            </w:pPr>
          </w:p>
        </w:tc>
        <w:tc>
          <w:tcPr>
            <w:tcW w:w="1423" w:type="dxa"/>
          </w:tcPr>
          <w:p w:rsidR="00866996" w:rsidRPr="005D177B" w:rsidRDefault="00866996" w:rsidP="00FB5ADA">
            <w:pPr>
              <w:jc w:val="both"/>
              <w:rPr>
                <w:rFonts w:cs="Arial"/>
                <w:b/>
                <w:highlight w:val="green"/>
              </w:rPr>
            </w:pPr>
            <w:r w:rsidRPr="005D177B">
              <w:rPr>
                <w:rFonts w:cs="Arial"/>
                <w:b/>
                <w:highlight w:val="green"/>
              </w:rPr>
              <w:t>€</w:t>
            </w:r>
            <w:r>
              <w:rPr>
                <w:rFonts w:cs="Arial"/>
                <w:b/>
                <w:highlight w:val="green"/>
              </w:rPr>
              <w:t xml:space="preserve"> ………….</w:t>
            </w:r>
          </w:p>
        </w:tc>
      </w:tr>
    </w:tbl>
    <w:p w:rsidR="00B73FFB" w:rsidRPr="00644341" w:rsidRDefault="00B73FFB">
      <w:pPr>
        <w:rPr>
          <w:rFonts w:cs="Arial"/>
        </w:rPr>
      </w:pPr>
    </w:p>
    <w:sectPr w:rsidR="00B73FFB" w:rsidRPr="00644341" w:rsidSect="00B73FF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740C57"/>
    <w:multiLevelType w:val="hybridMultilevel"/>
    <w:tmpl w:val="87E4AF90"/>
    <w:lvl w:ilvl="0" w:tplc="5A6652C2">
      <w:start w:val="1"/>
      <w:numFmt w:val="decimal"/>
      <w:pStyle w:val="BijlagegenummerdAD"/>
      <w:lvlText w:val="Bijlage %1AD."/>
      <w:lvlJc w:val="left"/>
      <w:pPr>
        <w:ind w:left="36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6996"/>
    <w:rsid w:val="00072368"/>
    <w:rsid w:val="00221929"/>
    <w:rsid w:val="00400FCF"/>
    <w:rsid w:val="004A20E3"/>
    <w:rsid w:val="00620D74"/>
    <w:rsid w:val="00644341"/>
    <w:rsid w:val="00866996"/>
    <w:rsid w:val="00A82294"/>
    <w:rsid w:val="00B73FFB"/>
    <w:rsid w:val="00BC1CBE"/>
    <w:rsid w:val="00BC3956"/>
    <w:rsid w:val="00D309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66996"/>
    <w:pPr>
      <w:spacing w:line="276" w:lineRule="auto"/>
    </w:pPr>
    <w:rPr>
      <w:rFonts w:ascii="Arial" w:hAnsi="Ari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866996"/>
    <w:pPr>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jlagegenummerdAD">
    <w:name w:val="Bijlage genummerd AD"/>
    <w:basedOn w:val="Standaard"/>
    <w:next w:val="Standaard"/>
    <w:qFormat/>
    <w:rsid w:val="00866996"/>
    <w:pPr>
      <w:numPr>
        <w:numId w:val="1"/>
      </w:numPr>
      <w:spacing w:after="500"/>
    </w:pPr>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66996"/>
    <w:pPr>
      <w:spacing w:line="276" w:lineRule="auto"/>
    </w:pPr>
    <w:rPr>
      <w:rFonts w:ascii="Arial" w:hAnsi="Ari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866996"/>
    <w:pPr>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jlagegenummerdAD">
    <w:name w:val="Bijlage genummerd AD"/>
    <w:basedOn w:val="Standaard"/>
    <w:next w:val="Standaard"/>
    <w:qFormat/>
    <w:rsid w:val="00866996"/>
    <w:pPr>
      <w:numPr>
        <w:numId w:val="1"/>
      </w:numPr>
      <w:spacing w:after="500"/>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149D19AB</Template>
  <TotalTime>0</TotalTime>
  <Pages>1</Pages>
  <Words>283</Words>
  <Characters>1562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Gemeente Barneveld</Company>
  <LinksUpToDate>false</LinksUpToDate>
  <CharactersWithSpaces>1842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Berg, Harrold van den</dc:creator>
  <cp:lastModifiedBy>Berg, Harrold van den</cp:lastModifiedBy>
  <cp:revision>1</cp:revision>
  <dcterms:created xsi:type="dcterms:W3CDTF">2019-10-09T09:34:00Z</dcterms:created>
  <dcterms:modified xsi:type="dcterms:W3CDTF">2019-10-09T09:34:00Z</dcterms:modified>
</cp:coreProperties>
</file>